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0EC87C">
      <w:pPr>
        <w:spacing w:after="0" w:line="240" w:lineRule="auto"/>
        <w:ind w:left="-440" w:leftChars="-200" w:right="945" w:firstLine="0" w:firstLineChars="0"/>
        <w:rPr>
          <w:rFonts w:hint="default" w:ascii="Times New Roman" w:hAnsi="Times New Roman" w:eastAsia="Times New Roman"/>
          <w:b/>
          <w:sz w:val="28"/>
          <w:szCs w:val="28"/>
          <w:lang w:val="ru-RU"/>
        </w:rPr>
      </w:pPr>
      <w:r>
        <w:rPr>
          <w:rFonts w:ascii="Times New Roman" w:hAnsi="Times New Roman" w:eastAsia="Times New Roman"/>
          <w:b/>
          <w:sz w:val="28"/>
          <w:szCs w:val="28"/>
        </w:rPr>
        <w:t>К</w:t>
      </w:r>
      <w:r>
        <w:rPr>
          <w:rFonts w:ascii="Times New Roman" w:hAnsi="Times New Roman" w:eastAsia="Times New Roman"/>
          <w:b/>
          <w:sz w:val="28"/>
          <w:szCs w:val="28"/>
          <w:lang w:val="ru-RU"/>
        </w:rPr>
        <w:t>раевое</w:t>
      </w:r>
      <w:r>
        <w:rPr>
          <w:rFonts w:hint="default" w:ascii="Times New Roman" w:hAnsi="Times New Roman" w:eastAsia="Times New Roman"/>
          <w:b/>
          <w:sz w:val="28"/>
          <w:szCs w:val="28"/>
          <w:lang w:val="ru-RU"/>
        </w:rPr>
        <w:t xml:space="preserve"> государственное бюджетное общеобразовательное учреждение </w:t>
      </w:r>
    </w:p>
    <w:p w14:paraId="60294AB7">
      <w:pPr>
        <w:spacing w:after="0" w:line="240" w:lineRule="auto"/>
        <w:ind w:left="2124" w:right="945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hint="default" w:ascii="Times New Roman" w:hAnsi="Times New Roman" w:eastAsia="Times New Roman"/>
          <w:b/>
          <w:sz w:val="28"/>
          <w:szCs w:val="28"/>
          <w:lang w:val="ru-RU"/>
        </w:rPr>
        <w:t>«</w:t>
      </w:r>
      <w:r>
        <w:rPr>
          <w:rFonts w:ascii="Times New Roman" w:hAnsi="Times New Roman" w:eastAsia="Times New Roman"/>
          <w:b/>
          <w:sz w:val="28"/>
          <w:szCs w:val="28"/>
        </w:rPr>
        <w:t>Тинская школа-интернат»</w:t>
      </w:r>
    </w:p>
    <w:p w14:paraId="002F8C26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sz w:val="28"/>
          <w:szCs w:val="28"/>
        </w:rPr>
      </w:pPr>
    </w:p>
    <w:p w14:paraId="795E82B1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sz w:val="28"/>
          <w:szCs w:val="28"/>
        </w:rPr>
      </w:pPr>
    </w:p>
    <w:p w14:paraId="7B7164E0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sz w:val="28"/>
          <w:szCs w:val="28"/>
        </w:rPr>
      </w:pPr>
    </w:p>
    <w:p w14:paraId="22F44021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sz w:val="28"/>
          <w:szCs w:val="28"/>
        </w:rPr>
      </w:pPr>
    </w:p>
    <w:p w14:paraId="170A6669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sz w:val="28"/>
          <w:szCs w:val="28"/>
        </w:rPr>
      </w:pPr>
    </w:p>
    <w:p w14:paraId="18419D1A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sz w:val="28"/>
          <w:szCs w:val="28"/>
        </w:rPr>
      </w:pPr>
    </w:p>
    <w:p w14:paraId="357412FE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sz w:val="28"/>
          <w:szCs w:val="28"/>
        </w:rPr>
      </w:pPr>
    </w:p>
    <w:p w14:paraId="4E59158B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sz w:val="28"/>
          <w:szCs w:val="28"/>
        </w:rPr>
      </w:pPr>
    </w:p>
    <w:p w14:paraId="5E8D5E7E">
      <w:pPr>
        <w:spacing w:after="0" w:line="240" w:lineRule="auto"/>
        <w:ind w:left="567" w:right="945" w:firstLine="700" w:firstLineChars="250"/>
        <w:jc w:val="both"/>
        <w:rPr>
          <w:rFonts w:ascii="Times New Roman" w:hAnsi="Times New Roman" w:eastAsia="Times New Roman"/>
          <w:b/>
          <w:color w:val="auto"/>
          <w:sz w:val="28"/>
          <w:szCs w:val="28"/>
        </w:rPr>
      </w:pPr>
      <w:r>
        <w:rPr>
          <w:rFonts w:ascii="Times New Roman" w:hAnsi="Times New Roman" w:eastAsia="Times New Roman"/>
          <w:b/>
          <w:color w:val="auto"/>
          <w:sz w:val="28"/>
          <w:szCs w:val="28"/>
        </w:rPr>
        <w:t>РАБОЧАЯ АДАПТИРОВАННАЯ ПРОГРАММА</w:t>
      </w:r>
    </w:p>
    <w:p w14:paraId="4C5F8872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color w:val="auto"/>
          <w:sz w:val="28"/>
          <w:szCs w:val="28"/>
        </w:rPr>
      </w:pPr>
    </w:p>
    <w:p w14:paraId="5211EB6A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color w:val="auto"/>
          <w:sz w:val="28"/>
          <w:szCs w:val="28"/>
        </w:rPr>
      </w:pPr>
    </w:p>
    <w:p w14:paraId="78C196D7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color w:val="auto"/>
          <w:sz w:val="28"/>
          <w:szCs w:val="28"/>
        </w:rPr>
      </w:pPr>
    </w:p>
    <w:p w14:paraId="7AA35E5E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color w:val="auto"/>
          <w:sz w:val="28"/>
          <w:szCs w:val="28"/>
        </w:rPr>
      </w:pPr>
    </w:p>
    <w:p w14:paraId="75AC45A4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color w:val="auto"/>
          <w:sz w:val="28"/>
          <w:szCs w:val="28"/>
        </w:rPr>
      </w:pPr>
    </w:p>
    <w:p w14:paraId="0DA71952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color w:val="auto"/>
          <w:sz w:val="28"/>
          <w:szCs w:val="28"/>
        </w:rPr>
      </w:pPr>
    </w:p>
    <w:p w14:paraId="7378B4F1">
      <w:pPr>
        <w:spacing w:after="0" w:line="240" w:lineRule="auto"/>
        <w:ind w:left="567" w:right="945"/>
        <w:jc w:val="center"/>
        <w:rPr>
          <w:rFonts w:hint="default" w:ascii="Times New Roman" w:hAnsi="Times New Roman" w:eastAsia="Times New Roman"/>
          <w:b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eastAsia="Times New Roman"/>
          <w:b/>
          <w:color w:val="auto"/>
          <w:sz w:val="28"/>
          <w:szCs w:val="28"/>
          <w:lang w:val="ru-RU"/>
        </w:rPr>
        <w:t xml:space="preserve">внеурочной деятельности «Моя информационная культура» </w:t>
      </w:r>
    </w:p>
    <w:p w14:paraId="0D4E6272">
      <w:pPr>
        <w:spacing w:after="0" w:line="240" w:lineRule="auto"/>
        <w:ind w:left="567" w:right="945"/>
        <w:jc w:val="center"/>
        <w:rPr>
          <w:rFonts w:hint="default" w:ascii="Times New Roman" w:hAnsi="Times New Roman" w:eastAsia="Times New Roman"/>
          <w:b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eastAsia="Times New Roman"/>
          <w:b/>
          <w:color w:val="auto"/>
          <w:sz w:val="28"/>
          <w:szCs w:val="28"/>
          <w:lang w:val="ru-RU"/>
        </w:rPr>
        <w:t xml:space="preserve">по направлению информационная культура </w:t>
      </w:r>
    </w:p>
    <w:p w14:paraId="2D10C853">
      <w:pPr>
        <w:spacing w:after="0" w:line="240" w:lineRule="auto"/>
        <w:ind w:left="567" w:right="945"/>
        <w:jc w:val="center"/>
        <w:rPr>
          <w:rFonts w:hint="default" w:ascii="Times New Roman" w:hAnsi="Times New Roman" w:eastAsia="Times New Roman"/>
          <w:b/>
          <w:color w:val="auto"/>
          <w:sz w:val="28"/>
          <w:szCs w:val="28"/>
          <w:lang w:val="ru-RU"/>
        </w:rPr>
      </w:pPr>
    </w:p>
    <w:p w14:paraId="4C802B0F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 w:val="0"/>
          <w:bCs/>
          <w:color w:val="auto"/>
          <w:sz w:val="28"/>
          <w:szCs w:val="28"/>
        </w:rPr>
      </w:pPr>
      <w:r>
        <w:rPr>
          <w:rFonts w:ascii="Times New Roman" w:hAnsi="Times New Roman" w:eastAsia="Times New Roman"/>
          <w:b w:val="0"/>
          <w:bCs/>
          <w:color w:val="auto"/>
          <w:sz w:val="28"/>
          <w:szCs w:val="28"/>
        </w:rPr>
        <w:t xml:space="preserve"> 3-4 </w:t>
      </w:r>
      <w:r>
        <w:rPr>
          <w:rFonts w:ascii="Times New Roman" w:hAnsi="Times New Roman" w:eastAsia="Times New Roman"/>
          <w:b w:val="0"/>
          <w:bCs/>
          <w:color w:val="auto"/>
          <w:sz w:val="28"/>
          <w:szCs w:val="28"/>
          <w:lang w:val="ru-RU"/>
        </w:rPr>
        <w:t>класс</w:t>
      </w:r>
    </w:p>
    <w:p w14:paraId="7A95C915">
      <w:pPr>
        <w:spacing w:after="0" w:line="240" w:lineRule="auto"/>
        <w:ind w:right="945"/>
        <w:jc w:val="both"/>
        <w:rPr>
          <w:rFonts w:ascii="Times New Roman" w:hAnsi="Times New Roman" w:eastAsia="Times New Roman"/>
          <w:b w:val="0"/>
          <w:bCs/>
          <w:color w:val="auto"/>
          <w:sz w:val="28"/>
          <w:szCs w:val="28"/>
        </w:rPr>
      </w:pPr>
    </w:p>
    <w:p w14:paraId="7703400E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 w:val="0"/>
          <w:bCs/>
          <w:color w:val="auto"/>
          <w:sz w:val="28"/>
          <w:szCs w:val="28"/>
        </w:rPr>
      </w:pPr>
      <w:r>
        <w:rPr>
          <w:rFonts w:ascii="Times New Roman" w:hAnsi="Times New Roman" w:eastAsia="Times New Roman"/>
          <w:b w:val="0"/>
          <w:bCs/>
          <w:color w:val="auto"/>
          <w:sz w:val="28"/>
          <w:szCs w:val="28"/>
        </w:rPr>
        <w:t>202</w:t>
      </w:r>
      <w:r>
        <w:rPr>
          <w:rFonts w:hint="default" w:ascii="Times New Roman" w:hAnsi="Times New Roman" w:eastAsia="Times New Roman"/>
          <w:b w:val="0"/>
          <w:bCs/>
          <w:color w:val="auto"/>
          <w:sz w:val="28"/>
          <w:szCs w:val="28"/>
          <w:lang w:val="ru-RU"/>
        </w:rPr>
        <w:t>4</w:t>
      </w:r>
      <w:r>
        <w:rPr>
          <w:rFonts w:ascii="Times New Roman" w:hAnsi="Times New Roman" w:eastAsia="Times New Roman"/>
          <w:b w:val="0"/>
          <w:bCs/>
          <w:color w:val="auto"/>
          <w:sz w:val="28"/>
          <w:szCs w:val="28"/>
        </w:rPr>
        <w:t>-202</w:t>
      </w:r>
      <w:r>
        <w:rPr>
          <w:rFonts w:hint="default" w:ascii="Times New Roman" w:hAnsi="Times New Roman" w:eastAsia="Times New Roman"/>
          <w:b w:val="0"/>
          <w:bCs/>
          <w:color w:val="auto"/>
          <w:sz w:val="28"/>
          <w:szCs w:val="28"/>
          <w:lang w:val="ru-RU"/>
        </w:rPr>
        <w:t xml:space="preserve">5 </w:t>
      </w:r>
      <w:r>
        <w:rPr>
          <w:rFonts w:ascii="Times New Roman" w:hAnsi="Times New Roman" w:eastAsia="Times New Roman"/>
          <w:b w:val="0"/>
          <w:bCs/>
          <w:color w:val="auto"/>
          <w:sz w:val="28"/>
          <w:szCs w:val="28"/>
        </w:rPr>
        <w:t>учебный год</w:t>
      </w:r>
    </w:p>
    <w:p w14:paraId="570DC2BC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color w:val="auto"/>
          <w:sz w:val="28"/>
          <w:szCs w:val="28"/>
        </w:rPr>
      </w:pPr>
    </w:p>
    <w:p w14:paraId="6C0C5F62">
      <w:pPr>
        <w:spacing w:after="0" w:line="240" w:lineRule="auto"/>
        <w:ind w:right="945"/>
        <w:jc w:val="both"/>
        <w:rPr>
          <w:rFonts w:ascii="Times New Roman" w:hAnsi="Times New Roman" w:eastAsia="Times New Roman"/>
          <w:b/>
          <w:color w:val="auto"/>
          <w:sz w:val="28"/>
          <w:szCs w:val="28"/>
        </w:rPr>
      </w:pPr>
    </w:p>
    <w:p w14:paraId="719E6773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color w:val="auto"/>
          <w:sz w:val="28"/>
          <w:szCs w:val="28"/>
        </w:rPr>
      </w:pPr>
      <w:r>
        <w:rPr>
          <w:rFonts w:ascii="Times New Roman" w:hAnsi="Times New Roman" w:eastAsia="Times New Roman"/>
          <w:b/>
          <w:color w:val="auto"/>
          <w:sz w:val="28"/>
          <w:szCs w:val="28"/>
        </w:rPr>
        <w:t>Вариант 1</w:t>
      </w:r>
    </w:p>
    <w:p w14:paraId="1EAC9AB8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color w:val="auto"/>
          <w:sz w:val="28"/>
          <w:szCs w:val="28"/>
        </w:rPr>
      </w:pPr>
    </w:p>
    <w:p w14:paraId="4F17D0AA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color w:val="auto"/>
          <w:sz w:val="28"/>
          <w:szCs w:val="28"/>
        </w:rPr>
      </w:pPr>
    </w:p>
    <w:p w14:paraId="3E4CDD36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color w:val="auto"/>
          <w:sz w:val="28"/>
          <w:szCs w:val="28"/>
        </w:rPr>
      </w:pPr>
    </w:p>
    <w:p w14:paraId="27D24944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color w:val="auto"/>
          <w:sz w:val="28"/>
          <w:szCs w:val="28"/>
        </w:rPr>
      </w:pPr>
    </w:p>
    <w:p w14:paraId="146A7E24">
      <w:pPr>
        <w:spacing w:after="0" w:line="240" w:lineRule="auto"/>
        <w:ind w:left="567" w:right="945"/>
        <w:jc w:val="center"/>
        <w:rPr>
          <w:rFonts w:ascii="Times New Roman" w:hAnsi="Times New Roman" w:eastAsia="Times New Roman"/>
          <w:b/>
          <w:color w:val="auto"/>
          <w:sz w:val="28"/>
          <w:szCs w:val="28"/>
        </w:rPr>
      </w:pPr>
    </w:p>
    <w:p w14:paraId="28D745F4">
      <w:pPr>
        <w:rPr>
          <w:rFonts w:ascii="Times New Roman" w:hAnsi="Times New Roman"/>
          <w:b/>
          <w:bCs/>
          <w:color w:val="auto"/>
          <w:spacing w:val="-2"/>
          <w:sz w:val="28"/>
          <w:szCs w:val="28"/>
        </w:rPr>
      </w:pPr>
    </w:p>
    <w:p w14:paraId="19296643">
      <w:pPr>
        <w:wordWrap w:val="0"/>
        <w:ind w:firstLine="5658" w:firstLineChars="2050"/>
        <w:jc w:val="both"/>
        <w:rPr>
          <w:rFonts w:hint="default" w:ascii="Times New Roman" w:hAnsi="Times New Roman"/>
          <w:b w:val="0"/>
          <w:bCs w:val="0"/>
          <w:color w:val="auto"/>
          <w:spacing w:val="-2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color w:val="auto"/>
          <w:spacing w:val="-2"/>
          <w:sz w:val="28"/>
          <w:szCs w:val="28"/>
          <w:lang w:val="ru-RU"/>
        </w:rPr>
        <w:t>Составила</w:t>
      </w:r>
      <w:r>
        <w:rPr>
          <w:rFonts w:hint="default" w:ascii="Times New Roman" w:hAnsi="Times New Roman"/>
          <w:b w:val="0"/>
          <w:bCs w:val="0"/>
          <w:color w:val="auto"/>
          <w:spacing w:val="-2"/>
          <w:sz w:val="28"/>
          <w:szCs w:val="28"/>
          <w:lang w:val="ru-RU"/>
        </w:rPr>
        <w:t xml:space="preserve"> программу:</w:t>
      </w:r>
    </w:p>
    <w:p w14:paraId="5416BBE6">
      <w:pPr>
        <w:wordWrap w:val="0"/>
        <w:jc w:val="right"/>
        <w:rPr>
          <w:rFonts w:hint="default" w:ascii="Times New Roman" w:hAnsi="Times New Roman"/>
          <w:b w:val="0"/>
          <w:bCs w:val="0"/>
          <w:color w:val="auto"/>
          <w:spacing w:val="-2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color w:val="auto"/>
          <w:spacing w:val="-2"/>
          <w:sz w:val="28"/>
          <w:szCs w:val="28"/>
          <w:lang w:val="ru-RU"/>
        </w:rPr>
        <w:t xml:space="preserve">Юферова Галина Александровна </w:t>
      </w:r>
    </w:p>
    <w:p w14:paraId="5328DEA8">
      <w:pPr>
        <w:wordWrap w:val="0"/>
        <w:jc w:val="center"/>
        <w:rPr>
          <w:rFonts w:hint="default" w:ascii="Times New Roman" w:hAnsi="Times New Roman"/>
          <w:b w:val="0"/>
          <w:bCs w:val="0"/>
          <w:color w:val="auto"/>
          <w:spacing w:val="-2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color w:val="auto"/>
          <w:spacing w:val="-2"/>
          <w:sz w:val="28"/>
          <w:szCs w:val="28"/>
          <w:lang w:val="ru-RU"/>
        </w:rPr>
        <w:t xml:space="preserve">                                         учитель </w:t>
      </w:r>
    </w:p>
    <w:p w14:paraId="57615B29">
      <w:pPr>
        <w:rPr>
          <w:rFonts w:ascii="Times New Roman" w:hAnsi="Times New Roman"/>
          <w:b/>
          <w:bCs/>
          <w:color w:val="auto"/>
          <w:spacing w:val="-2"/>
          <w:sz w:val="28"/>
          <w:szCs w:val="28"/>
        </w:rPr>
      </w:pPr>
    </w:p>
    <w:p w14:paraId="1E3C10A4">
      <w:pPr>
        <w:rPr>
          <w:rFonts w:ascii="Times New Roman" w:hAnsi="Times New Roman"/>
          <w:b/>
          <w:bCs/>
          <w:color w:val="auto"/>
          <w:spacing w:val="-2"/>
          <w:sz w:val="28"/>
          <w:szCs w:val="28"/>
        </w:rPr>
      </w:pPr>
    </w:p>
    <w:p w14:paraId="2FE35F38">
      <w:pPr>
        <w:rPr>
          <w:rFonts w:ascii="Times New Roman" w:hAnsi="Times New Roman"/>
          <w:b w:val="0"/>
          <w:bCs w:val="0"/>
          <w:color w:val="auto"/>
          <w:spacing w:val="-2"/>
          <w:sz w:val="28"/>
          <w:szCs w:val="28"/>
        </w:rPr>
      </w:pPr>
    </w:p>
    <w:p w14:paraId="7CD7BBFB">
      <w:pPr>
        <w:jc w:val="center"/>
        <w:rPr>
          <w:rFonts w:ascii="Times New Roman" w:hAnsi="Times New Roman"/>
          <w:b w:val="0"/>
          <w:bCs w:val="0"/>
          <w:color w:val="auto"/>
          <w:spacing w:val="-2"/>
          <w:sz w:val="28"/>
          <w:szCs w:val="28"/>
        </w:rPr>
      </w:pPr>
      <w:r>
        <w:rPr>
          <w:rFonts w:ascii="Times New Roman" w:hAnsi="Times New Roman"/>
          <w:b w:val="0"/>
          <w:bCs w:val="0"/>
          <w:color w:val="auto"/>
          <w:spacing w:val="-2"/>
          <w:sz w:val="28"/>
          <w:szCs w:val="28"/>
          <w:lang w:val="ru-RU"/>
        </w:rPr>
        <w:t>Тинской</w:t>
      </w:r>
      <w:r>
        <w:rPr>
          <w:rFonts w:hint="default" w:ascii="Times New Roman" w:hAnsi="Times New Roman"/>
          <w:b w:val="0"/>
          <w:bCs w:val="0"/>
          <w:color w:val="auto"/>
          <w:spacing w:val="-2"/>
          <w:sz w:val="28"/>
          <w:szCs w:val="28"/>
          <w:lang w:val="ru-RU"/>
        </w:rPr>
        <w:t xml:space="preserve"> 2024г</w:t>
      </w:r>
    </w:p>
    <w:p w14:paraId="46822865">
      <w:pPr>
        <w:spacing w:line="360" w:lineRule="auto"/>
        <w:ind w:left="2124" w:firstLine="708"/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Пояснительная записка</w:t>
      </w:r>
    </w:p>
    <w:p w14:paraId="1936F743">
      <w:pPr>
        <w:pStyle w:val="4"/>
        <w:spacing w:line="360" w:lineRule="auto"/>
        <w:ind w:firstLine="709"/>
        <w:jc w:val="both"/>
        <w:rPr>
          <w:rFonts w:hint="default" w:ascii="Times New Roman" w:hAnsi="Times New Roman" w:eastAsia="Times New Roman" w:cs="Times New Roman"/>
          <w:sz w:val="28"/>
          <w:szCs w:val="28"/>
          <w:lang w:eastAsia="en-US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Рабочая программа по внеурочной информационной  деятельности для учащихся 3-4класса 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«Моя информационная культура»</w:t>
      </w:r>
      <w:r>
        <w:rPr>
          <w:rFonts w:hint="default" w:ascii="Times New Roman" w:hAnsi="Times New Roman" w:cs="Times New Roman"/>
          <w:sz w:val="28"/>
          <w:szCs w:val="28"/>
        </w:rPr>
        <w:t xml:space="preserve"> разработана в соответствии с требованиями 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 общеобразовательной программы образования обучающихся с умственной отсталостью (интеллектуальными  нарушениями) КГБОУ «Тинская школа-интернат» и предназначена для учащихся 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3-4 класса </w:t>
      </w:r>
      <w:r>
        <w:rPr>
          <w:rFonts w:hint="default" w:ascii="Times New Roman" w:hAnsi="Times New Roman" w:cs="Times New Roman"/>
          <w:sz w:val="28"/>
          <w:szCs w:val="28"/>
        </w:rPr>
        <w:t>с легкой умственной отсталостью (интеллектуальными нарушениями) (вариант 1).</w:t>
      </w:r>
    </w:p>
    <w:p w14:paraId="04061CEC">
      <w:pPr>
        <w:pStyle w:val="4"/>
        <w:spacing w:line="360" w:lineRule="auto"/>
        <w:ind w:firstLine="708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Данная р</w:t>
      </w:r>
      <w:r>
        <w:rPr>
          <w:rFonts w:hint="default" w:ascii="Times New Roman" w:hAnsi="Times New Roman" w:eastAsia="Times New Roman" w:cs="Times New Roman"/>
          <w:spacing w:val="-1"/>
          <w:sz w:val="28"/>
          <w:szCs w:val="28"/>
        </w:rPr>
        <w:t>а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бочая пр</w:t>
      </w:r>
      <w:r>
        <w:rPr>
          <w:rFonts w:hint="default" w:ascii="Times New Roman" w:hAnsi="Times New Roman" w:eastAsia="Times New Roman" w:cs="Times New Roman"/>
          <w:spacing w:val="1"/>
          <w:sz w:val="28"/>
          <w:szCs w:val="28"/>
        </w:rPr>
        <w:t>о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грамма ра</w:t>
      </w:r>
      <w:r>
        <w:rPr>
          <w:rFonts w:hint="default" w:ascii="Times New Roman" w:hAnsi="Times New Roman" w:eastAsia="Times New Roman" w:cs="Times New Roman"/>
          <w:spacing w:val="-2"/>
          <w:sz w:val="28"/>
          <w:szCs w:val="28"/>
        </w:rPr>
        <w:t>з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ра</w:t>
      </w:r>
      <w:r>
        <w:rPr>
          <w:rFonts w:hint="default" w:ascii="Times New Roman" w:hAnsi="Times New Roman" w:eastAsia="Times New Roman" w:cs="Times New Roman"/>
          <w:spacing w:val="-1"/>
          <w:sz w:val="28"/>
          <w:szCs w:val="28"/>
        </w:rPr>
        <w:t>б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о</w:t>
      </w:r>
      <w:r>
        <w:rPr>
          <w:rFonts w:hint="default" w:ascii="Times New Roman" w:hAnsi="Times New Roman" w:eastAsia="Times New Roman" w:cs="Times New Roman"/>
          <w:spacing w:val="1"/>
          <w:sz w:val="28"/>
          <w:szCs w:val="28"/>
        </w:rPr>
        <w:t>та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на на основе след</w:t>
      </w:r>
      <w:r>
        <w:rPr>
          <w:rFonts w:hint="default" w:ascii="Times New Roman" w:hAnsi="Times New Roman" w:eastAsia="Times New Roman" w:cs="Times New Roman"/>
          <w:spacing w:val="-2"/>
          <w:sz w:val="28"/>
          <w:szCs w:val="28"/>
        </w:rPr>
        <w:t>у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ющих но</w:t>
      </w:r>
      <w:r>
        <w:rPr>
          <w:rFonts w:hint="default" w:ascii="Times New Roman" w:hAnsi="Times New Roman" w:eastAsia="Times New Roman" w:cs="Times New Roman"/>
          <w:spacing w:val="1"/>
          <w:sz w:val="28"/>
          <w:szCs w:val="28"/>
        </w:rPr>
        <w:t>р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ма</w:t>
      </w:r>
      <w:r>
        <w:rPr>
          <w:rFonts w:hint="default" w:ascii="Times New Roman" w:hAnsi="Times New Roman" w:eastAsia="Times New Roman" w:cs="Times New Roman"/>
          <w:spacing w:val="-2"/>
          <w:sz w:val="28"/>
          <w:szCs w:val="28"/>
        </w:rPr>
        <w:t>т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ивных</w:t>
      </w:r>
      <w:r>
        <w:rPr>
          <w:rFonts w:hint="default"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документо</w:t>
      </w:r>
      <w:r>
        <w:rPr>
          <w:rFonts w:hint="default" w:ascii="Times New Roman" w:hAnsi="Times New Roman" w:eastAsia="Times New Roman" w:cs="Times New Roman"/>
          <w:spacing w:val="-2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:</w:t>
      </w:r>
    </w:p>
    <w:p w14:paraId="00E0FBC9">
      <w:pPr>
        <w:pStyle w:val="4"/>
        <w:spacing w:line="360" w:lineRule="auto"/>
        <w:ind w:firstLine="708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1.Федерального Закона «Об образовании в  Российской Федерации» от 29 декабря 2012 г. № 273-ФЗ; </w:t>
      </w:r>
    </w:p>
    <w:p w14:paraId="6B62D6B7">
      <w:pPr>
        <w:pStyle w:val="4"/>
        <w:spacing w:line="360" w:lineRule="auto"/>
        <w:ind w:firstLine="708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2. Приказа  Министерства образования и науки РФ от 19 декабря 2014 г. № 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нарушениями)”;</w:t>
      </w:r>
    </w:p>
    <w:p w14:paraId="3033D30E">
      <w:pPr>
        <w:pStyle w:val="4"/>
        <w:spacing w:line="360" w:lineRule="auto"/>
        <w:ind w:firstLine="708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3. Приказ Министерства просвещения РФ от 24 ноября 2022 г.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</w:t>
      </w:r>
    </w:p>
    <w:p w14:paraId="0B3A25F8">
      <w:pPr>
        <w:pStyle w:val="4"/>
        <w:spacing w:line="360" w:lineRule="auto"/>
        <w:ind w:firstLine="708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4. Постановления Главного государственного санитарного врача РФ от 28 сентября 2020 г. №28 «Об утверждении санитарных правил СП 2.4.3648-20 «Санитарно-эпидемические требования к организациям воспитания и обучения, отдыха и оздоровления детей и молодежи»;</w:t>
      </w:r>
    </w:p>
    <w:p w14:paraId="3D899713">
      <w:pPr>
        <w:pStyle w:val="4"/>
        <w:spacing w:line="360" w:lineRule="auto"/>
        <w:ind w:firstLine="708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5. Адаптированной основной общеобразовательной программы образования обучающихся с умственной отсталостью (интеллектуальными нарушениями)  КГБОУ «Тинская школа – интернат» вариант 1.</w:t>
      </w:r>
    </w:p>
    <w:p w14:paraId="397167E7">
      <w:pPr>
        <w:shd w:val="clear" w:color="auto" w:fill="FFFFFF"/>
        <w:spacing w:before="100" w:beforeAutospacing="1" w:after="100" w:afterAutospacing="1" w:line="36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Особое значение в формировании информационной культуры личности имеет сохранение преемственности и гармонического  сочетания двух культур: культуры традиционной, библиотечной, книжной и культуры новой, электронной, экранной.</w:t>
      </w:r>
    </w:p>
    <w:p w14:paraId="5C379EEF">
      <w:pPr>
        <w:shd w:val="clear" w:color="auto" w:fill="FFFFFF"/>
        <w:spacing w:before="100" w:beforeAutospacing="1" w:after="100" w:afterAutospacing="1" w:line="36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Цель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val="en-US" w:eastAsia="ru-RU"/>
        </w:rPr>
        <w:t xml:space="preserve"> программы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: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 создание условий для формирования информационных компетенций обучающихся и развития у школьников информационной грамотности: способности решать учебные и практические задачи на основе сформированных универсальных учебных действий, работать с информацией, представленной в виде сплошных и несплошных текстов, таблиц, диаграмм, графиков, кластеров и другой  инфографики.</w:t>
      </w:r>
    </w:p>
    <w:p w14:paraId="592632C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Задачи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val="en-US" w:eastAsia="ru-RU"/>
        </w:rPr>
        <w:t xml:space="preserve"> программы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:</w:t>
      </w:r>
    </w:p>
    <w:p w14:paraId="54A32C7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-содействовать формированию мыслительных навыков: умению ставить вопросы, обобщать, выделять часть из целого, устанавливать закономерности, делать умозаключения;</w:t>
      </w:r>
    </w:p>
    <w:p w14:paraId="6DFEE69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en-US" w:eastAsia="ru-RU"/>
        </w:rPr>
        <w:t>- способствовать формированию информационно-коммуникационных компетенций учащихся</w:t>
      </w:r>
    </w:p>
    <w:p w14:paraId="30FE9E3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-формировать универсальные учебные действия познавательного, логического, знаково-символического, регулятивного и коммуникативного характера;</w:t>
      </w:r>
    </w:p>
    <w:p w14:paraId="27DE0CB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создавать необходимые условия для проявления творческой индивидуальности каждого ученика;</w:t>
      </w:r>
    </w:p>
    <w:p w14:paraId="356D427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-создавать условия для развития у детей познавательных интересов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en-US" w:eastAsia="ru-RU"/>
        </w:rPr>
        <w:t>.</w:t>
      </w:r>
    </w:p>
    <w:p w14:paraId="1034F5C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en-US" w:eastAsia="ru-RU"/>
        </w:rPr>
      </w:pPr>
    </w:p>
    <w:p w14:paraId="59A008E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firstLine="1740" w:firstLineChars="621"/>
        <w:jc w:val="both"/>
        <w:textAlignment w:val="auto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Общая характеристика программы</w:t>
      </w:r>
    </w:p>
    <w:p w14:paraId="2DA3C23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Суть концепции формирования информационной культуры личности сводится к утверждению тезиса о том, что массовое повышение уровня информационной культуры общества возможно лишь при организации специального обучения детей и молодёжи.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«Детские газеты и журналы», «Словари. Справочники. Энциклопедии», «Структура книги. Справочный аппарат», «Дневники. Очерки. Воспоминания»; «Исследовательская практика», «Тренинг», «Мониторинг».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44300C3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20F7087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firstLine="708"/>
        <w:jc w:val="center"/>
        <w:textAlignment w:val="auto"/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Содержание  программы</w:t>
      </w:r>
    </w:p>
    <w:p w14:paraId="4D1C118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firstLine="708"/>
        <w:jc w:val="both"/>
        <w:textAlignment w:val="auto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7ECD2D0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Рабочая программа по  внеурочной информационной  деятельности «Моя информационная культура» разработана для 3-4 класса на 17 часов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en-US" w:eastAsia="ru-RU"/>
        </w:rPr>
        <w:t xml:space="preserve"> в год,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 из расчета 1час в неделю.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en-US" w:eastAsia="ru-RU"/>
        </w:rPr>
        <w:t xml:space="preserve"> Состоит из следующих разделов: </w:t>
      </w:r>
    </w:p>
    <w:p w14:paraId="3FD0714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Сплошные тексты</w:t>
      </w:r>
    </w:p>
    <w:p w14:paraId="4F6F274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Текст как информационный объект. Понимание прочитанного текста. Понимание на слух информации, содержащейся в представленном тексте, определение основной мысли текста, передача его содержания по вопросам. </w:t>
      </w:r>
    </w:p>
    <w:p w14:paraId="50B5252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Кластеры</w:t>
      </w:r>
    </w:p>
    <w:p w14:paraId="0655219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Кластер как информационный объект. Информация, представленная в явном и неявном виде. Ключевые слова. Создание простейшей информационной модели. Преобразование информации из одной формы в другую.</w:t>
      </w:r>
    </w:p>
    <w:p w14:paraId="0DE3160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Таблицы</w:t>
      </w:r>
    </w:p>
    <w:p w14:paraId="163684B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Таблица как информационный объект. Поиск информации, необходимой для решения учебной или практической задачи. Внесение данных в таблицу.  Определение значимой информации для выполнения учебной задачи. Преобразование информации из одной формы в другую. Анализ информации с целью выделения существенных и несущественных признаков.</w:t>
      </w:r>
    </w:p>
    <w:p w14:paraId="5DE9C71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Диаграммы</w:t>
      </w:r>
    </w:p>
    <w:p w14:paraId="1533458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Диаграмма как информационный объект. Легенда диаграммы. Разнообразие диаграмм: столбчатые, линейные, круговые, гистограммы. Построение диаграмм по образцу. </w:t>
      </w:r>
    </w:p>
    <w:p w14:paraId="561F823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Графики</w:t>
      </w:r>
    </w:p>
    <w:p w14:paraId="76F54B8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График как информационный объект. Сбор и представление информации, связанной со счётом (пересчётом), измерением величин; фиксирование, анализ полученной информации. Построение простейших графиков. </w:t>
      </w:r>
    </w:p>
    <w:p w14:paraId="7C600AB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Инфографика</w:t>
      </w:r>
    </w:p>
    <w:p w14:paraId="1763833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Инфографика как информационный объект. Виды инфо-графики: афиша, объявление, входной билет, проездной билет, листовка, ценник в магазине, пиктограммы, плакат, вывески, рисунки (несплошные тексты).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Исследовательская (групповая) работа.</w:t>
      </w:r>
    </w:p>
    <w:p w14:paraId="4B5437E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b w:val="0"/>
          <w:bCs w:val="0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Осознание цели и ситуации устного общения в группе. Адекватное восприятие звучащей речи. 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т.п. Практическое овладение устными монологическими высказываниями в соответствии с учебной задачей. Выражение собственного мнения, его аргументация. Доказательство собственной точки зрения с опорой на текст или собственный опыт. 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 изобразительных </w:t>
      </w:r>
      <w:r>
        <w:rPr>
          <w:rFonts w:hint="default" w:ascii="Times New Roman" w:hAnsi="Times New Roman" w:eastAsia="Times New Roman" w:cs="Times New Roman"/>
          <w:b w:val="0"/>
          <w:bCs w:val="0"/>
          <w:color w:val="auto"/>
          <w:sz w:val="28"/>
          <w:szCs w:val="28"/>
          <w:lang w:eastAsia="ru-RU"/>
        </w:rPr>
        <w:t>материалов.</w:t>
      </w:r>
    </w:p>
    <w:p w14:paraId="467A040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Планируемые результаты освоения программы</w:t>
      </w:r>
    </w:p>
    <w:p w14:paraId="2D9643F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Личностные результаты:</w:t>
      </w:r>
    </w:p>
    <w:p w14:paraId="482CDEB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-умение определять и высказывать под руководством педагога самые простые, общие для всех людей правила поведения при сотрудничестве (этические нормы);</w:t>
      </w:r>
    </w:p>
    <w:p w14:paraId="443F63E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-умение в предложенных педагогом ситуациях общения и сотрудничества делать выбор (при поддержке других участников группы и педагога), как поступить.</w:t>
      </w:r>
    </w:p>
    <w:p w14:paraId="5677C6D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Метапредметные:</w:t>
      </w:r>
    </w:p>
    <w:p w14:paraId="41A0B20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i/>
          <w:i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  <w:t>Регулятивные результаты:</w:t>
      </w:r>
    </w:p>
    <w:p w14:paraId="54E52E4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-способность принимать и сохранять учебную цель и задачу;</w:t>
      </w:r>
    </w:p>
    <w:p w14:paraId="3B0408C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-планировать реализацию учебной задачи (в том числе во внутреннем плане);</w:t>
      </w:r>
    </w:p>
    <w:p w14:paraId="37215F1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-контролировать и оценивать свои действия, вносить соответствующие коррективы в их выполнение;</w:t>
      </w:r>
    </w:p>
    <w:p w14:paraId="0087E5C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-определять и формулировать цель деятельности;</w:t>
      </w:r>
    </w:p>
    <w:p w14:paraId="75338B8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-работать по предложенному плану;</w:t>
      </w:r>
    </w:p>
    <w:p w14:paraId="37D3946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-уметь отличать правильно выполненное задание от выполненного неправильно;</w:t>
      </w:r>
    </w:p>
    <w:p w14:paraId="6DEC512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i/>
          <w:i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-совместно с учителем и другими учениками давать эмоциональную оценку деятельности товарищей.</w:t>
      </w:r>
    </w:p>
    <w:p w14:paraId="70CA663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i/>
          <w:i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  <w:t>Познавательные результаты</w:t>
      </w:r>
      <w:r>
        <w:rPr>
          <w:rFonts w:hint="default" w:ascii="Times New Roman" w:hAnsi="Times New Roman" w:eastAsia="Times New Roman" w:cs="Times New Roman"/>
          <w:i/>
          <w:iCs/>
          <w:color w:val="auto"/>
          <w:sz w:val="28"/>
          <w:szCs w:val="28"/>
          <w:lang w:eastAsia="ru-RU"/>
        </w:rPr>
        <w:t>:</w:t>
      </w:r>
    </w:p>
    <w:p w14:paraId="6747427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-использовать знаково-символические средства, в том числе моделирование;</w:t>
      </w:r>
    </w:p>
    <w:p w14:paraId="64131D2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-владеть широким спектром логических действий и операций, включая общие приемы решения задач;</w:t>
      </w:r>
    </w:p>
    <w:p w14:paraId="480E562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-ориентироваться в своей системе знаний: отличать новое от уже известного;</w:t>
      </w:r>
    </w:p>
    <w:p w14:paraId="1A42BCC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-делать предварительный отбор источников информации: ориентироваться в потоке информации;</w:t>
      </w:r>
    </w:p>
    <w:p w14:paraId="50D9009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-перерабатывать полученную информацию: сравнивать и группировать объекты;</w:t>
      </w:r>
    </w:p>
    <w:p w14:paraId="2BC6D74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-преобразовывать информацию из одной формы в другую.</w:t>
      </w:r>
    </w:p>
    <w:p w14:paraId="4E2E15E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eastAsia="Times New Roman" w:cs="Times New Roman"/>
          <w:i/>
          <w:i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  <w:t>Коммуникативные результаты:</w:t>
      </w:r>
    </w:p>
    <w:p w14:paraId="400C68D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3F3A27C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08904E0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-слушать и понимать речь других;</w:t>
      </w:r>
    </w:p>
    <w:p w14:paraId="18559AB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-совместно договариваться о правилах работы в группе;</w:t>
      </w:r>
    </w:p>
    <w:p w14:paraId="1CAD173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-учиться выполнять различные роли в группе (лидера, исполнителя, критика).</w:t>
      </w:r>
    </w:p>
    <w:p w14:paraId="530126D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- научатся работать с несколькими источниками информации, сопоставлять, преобразовывать и интерпретировать информацию, полученную из нескольких источников.</w:t>
      </w:r>
    </w:p>
    <w:p w14:paraId="16FEF46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ascii="Times New Roman" w:hAnsi="Times New Roman" w:eastAsia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br w:type="textWrapping"/>
      </w:r>
    </w:p>
    <w:p w14:paraId="739380F6">
      <w:pPr>
        <w:shd w:val="clear" w:color="auto" w:fill="FFFFFF"/>
        <w:spacing w:after="150" w:line="240" w:lineRule="auto"/>
        <w:ind w:left="1959" w:leftChars="254" w:hanging="1400" w:hangingChars="500"/>
        <w:rPr>
          <w:rFonts w:ascii="Times New Roman" w:hAnsi="Times New Roman" w:eastAsia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auto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b/>
          <w:color w:val="auto"/>
          <w:sz w:val="28"/>
          <w:szCs w:val="28"/>
          <w:lang w:eastAsia="ru-RU"/>
        </w:rPr>
        <w:t>Календарно-</w:t>
      </w:r>
      <w:r>
        <w:rPr>
          <w:rFonts w:ascii="Times New Roman" w:hAnsi="Times New Roman" w:eastAsia="Times New Roman"/>
          <w:b/>
          <w:bCs/>
          <w:color w:val="auto"/>
          <w:sz w:val="28"/>
          <w:szCs w:val="28"/>
          <w:lang w:eastAsia="ru-RU"/>
        </w:rPr>
        <w:t>тематическое планирование</w:t>
      </w:r>
    </w:p>
    <w:tbl>
      <w:tblPr>
        <w:tblStyle w:val="3"/>
        <w:tblW w:w="5000" w:type="pct"/>
        <w:tblInd w:w="0" w:type="dxa"/>
        <w:shd w:val="clear" w:color="auto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911"/>
        <w:gridCol w:w="2203"/>
        <w:gridCol w:w="3865"/>
        <w:gridCol w:w="1171"/>
        <w:gridCol w:w="925"/>
        <w:gridCol w:w="835"/>
      </w:tblGrid>
      <w:tr w14:paraId="2CCB8920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406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9032AF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№</w:t>
            </w:r>
          </w:p>
          <w:p w14:paraId="15EA78F6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998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D931BE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999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DCDA99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Планируемые результаты</w:t>
            </w:r>
          </w:p>
        </w:tc>
        <w:tc>
          <w:tcPr>
            <w:tcW w:w="599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CFB8E5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 xml:space="preserve">Виды и </w:t>
            </w:r>
            <w:r>
              <w:rPr>
                <w:rFonts w:ascii="Times New Roman" w:hAnsi="Times New Roman" w:eastAsia="Times New Roman"/>
                <w:color w:val="auto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998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3EB0F2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Дата</w:t>
            </w:r>
          </w:p>
        </w:tc>
      </w:tr>
      <w:tr w14:paraId="1EDB25D8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5952E8AD">
            <w:pPr>
              <w:spacing w:after="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64413957">
            <w:pPr>
              <w:spacing w:after="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7726FB88">
            <w:pPr>
              <w:spacing w:after="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022B51A3">
            <w:pPr>
              <w:spacing w:after="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4A9083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4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4408A1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Факт</w:t>
            </w:r>
          </w:p>
        </w:tc>
      </w:tr>
      <w:tr w14:paraId="21B27420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4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4067BE">
            <w:pPr>
              <w:spacing w:beforeAutospacing="1" w:after="0" w:afterAutospacing="1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556599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Вот и осень пришла.</w:t>
            </w:r>
          </w:p>
        </w:tc>
        <w:tc>
          <w:tcPr>
            <w:tcW w:w="19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6B7F17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озаглавливать текст; находить информацию, представленную в явном и неявном виде; преобразовывать текстовую информацию в табличную.</w:t>
            </w:r>
          </w:p>
        </w:tc>
        <w:tc>
          <w:tcPr>
            <w:tcW w:w="5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A51006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1556DB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4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E98CFE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14:paraId="617D013C">
        <w:tc>
          <w:tcPr>
            <w:tcW w:w="4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DF518C">
            <w:pPr>
              <w:spacing w:beforeAutospacing="1" w:after="0" w:afterAutospacing="1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3F541A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В саду</w:t>
            </w:r>
          </w:p>
        </w:tc>
        <w:tc>
          <w:tcPr>
            <w:tcW w:w="19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2C3C9C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озаглавливать текст; располагать информацию в таблице в соответствии с заданием; строить речевое высказывание в соответствии с поставленной задачей;</w:t>
            </w:r>
          </w:p>
        </w:tc>
        <w:tc>
          <w:tcPr>
            <w:tcW w:w="5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4DF005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827B42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4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26CE83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14:paraId="1D4076A2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4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BBDC2B">
            <w:pPr>
              <w:spacing w:beforeAutospacing="1" w:after="0" w:afterAutospacing="1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552D0A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Мы играем</w:t>
            </w:r>
          </w:p>
        </w:tc>
        <w:tc>
          <w:tcPr>
            <w:tcW w:w="19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8BF4DE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анализировать графическую информацию; строить речевое высказывание в соответствии с поставленной задачей; находить ошибки в табличных данных и исправлять их; соотносить числовые данные.</w:t>
            </w:r>
          </w:p>
        </w:tc>
        <w:tc>
          <w:tcPr>
            <w:tcW w:w="5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0FCD12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0C0045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4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7D96F9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14:paraId="41E16A20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4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731527">
            <w:pPr>
              <w:spacing w:beforeAutospacing="1" w:after="0" w:afterAutospacing="1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3F6DDA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В роще и в саду.</w:t>
            </w:r>
          </w:p>
        </w:tc>
        <w:tc>
          <w:tcPr>
            <w:tcW w:w="19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B3A2D9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озаглавливать текст; текст; располагать информацию в таблице в соответствии с заданием; чертить таблицу по заданным параметрам; строить речевое высказывание в соответствии с поставленной задачей; анализировать информацию, представленную в текстовом виде, и преобразовывать ее в диаграмму.</w:t>
            </w:r>
          </w:p>
        </w:tc>
        <w:tc>
          <w:tcPr>
            <w:tcW w:w="5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A6736B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A3DFB4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4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F0CAFE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14:paraId="1D63276C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4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0EF425">
            <w:pPr>
              <w:spacing w:beforeAutospacing="1" w:after="0" w:afterAutospacing="1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D42B85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Собираем урожай</w:t>
            </w:r>
          </w:p>
        </w:tc>
        <w:tc>
          <w:tcPr>
            <w:tcW w:w="19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602DD3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анализировать графическую информацию; строить простейшую столбчатую диаграмму; анализировать табличную информацию; строить речевое высказывание в соответствии с поставленной задачей; выполнять задание по инструкции.</w:t>
            </w:r>
          </w:p>
        </w:tc>
        <w:tc>
          <w:tcPr>
            <w:tcW w:w="5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647DC8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6B0CF6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4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006B55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14:paraId="4CB23DF6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4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D38E45">
            <w:pPr>
              <w:spacing w:beforeAutospacing="1" w:after="0" w:afterAutospacing="1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3B46EB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Про грибы</w:t>
            </w:r>
          </w:p>
        </w:tc>
        <w:tc>
          <w:tcPr>
            <w:tcW w:w="19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EAC9DC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находить информацию, представленную в явном и неявном виде; работать с табличной информацией; строить речевое высказывание на основе анализа прочитанного текста; правильно ориентироваться в таблице.</w:t>
            </w:r>
          </w:p>
        </w:tc>
        <w:tc>
          <w:tcPr>
            <w:tcW w:w="5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15ACCE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5FCCC4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4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63FF18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14:paraId="4F121B0D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4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83414F">
            <w:pPr>
              <w:spacing w:beforeAutospacing="1" w:after="0" w:afterAutospacing="1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0223D9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Осень непогодушка.</w:t>
            </w:r>
          </w:p>
        </w:tc>
        <w:tc>
          <w:tcPr>
            <w:tcW w:w="19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D0C18C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озаглавливать текст; анализировать информацию, представленную в виде текста, таблицы, диаграммы; строить речевое высказывание в соответствии с поставленной задачей; выполнять анализ и обобщение представленной информации.</w:t>
            </w:r>
          </w:p>
        </w:tc>
        <w:tc>
          <w:tcPr>
            <w:tcW w:w="5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31DFC2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C0ABD7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4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8A502F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14:paraId="3FF58946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4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E4267A">
            <w:pPr>
              <w:spacing w:beforeAutospacing="1" w:after="0" w:afterAutospacing="1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7EF4B2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Знаки вокруг нас.</w:t>
            </w:r>
          </w:p>
        </w:tc>
        <w:tc>
          <w:tcPr>
            <w:tcW w:w="19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6F1870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анализировать информацию, представленную</w:t>
            </w: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в виде знака-рисунка; сопоставлять свои умозаключения с жизненным опытом и обобщать их; строить речевое высказывание в соответствии с поставленной задачей.</w:t>
            </w:r>
          </w:p>
        </w:tc>
        <w:tc>
          <w:tcPr>
            <w:tcW w:w="5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584687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075265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4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9C2E9D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14:paraId="581053B1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4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FCCBAF">
            <w:pPr>
              <w:spacing w:beforeAutospacing="1" w:after="0" w:afterAutospacing="1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3C2E69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На уроке.</w:t>
            </w:r>
          </w:p>
        </w:tc>
        <w:tc>
          <w:tcPr>
            <w:tcW w:w="19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F751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анализировать полученную информацию; принимать и сохранять учебную задачу; работать по инструкции; преобразовывать информацию из одного вида в другой; работать с табличными данными; строить столбчатую диаграмму; выполнять задание по инструкции</w:t>
            </w:r>
          </w:p>
        </w:tc>
        <w:tc>
          <w:tcPr>
            <w:tcW w:w="5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E91174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A08C94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4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7A71F6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14:paraId="68E77809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4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34ABEE">
            <w:pPr>
              <w:spacing w:beforeAutospacing="1" w:after="0" w:afterAutospacing="1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90042E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На перемене.</w:t>
            </w:r>
          </w:p>
        </w:tc>
        <w:tc>
          <w:tcPr>
            <w:tcW w:w="19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464056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находить информацию, представленную в явном и неявном виде; строить речевое высказывание на основе анализа прочитанного текста; строить столбчатую диаграмму; анализировать информацию, представленную в виде рисунка; самостоятельно создавать информационный объект.</w:t>
            </w:r>
          </w:p>
        </w:tc>
        <w:tc>
          <w:tcPr>
            <w:tcW w:w="5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703FA6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F92BEC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4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12227B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14:paraId="6D3E55AF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4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BE1280">
            <w:pPr>
              <w:spacing w:beforeAutospacing="1" w:after="0" w:afterAutospacing="1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D35DD4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Грамоте учиться-всегда пригодиться.</w:t>
            </w:r>
          </w:p>
        </w:tc>
        <w:tc>
          <w:tcPr>
            <w:tcW w:w="19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6F62E5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составлять кластер, используя полученную информацию;представленную в виде диаграммы; вносить данные в таблицу, используя информацию с диаграммы</w:t>
            </w:r>
          </w:p>
        </w:tc>
        <w:tc>
          <w:tcPr>
            <w:tcW w:w="5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F861AE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76D749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4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A5C485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14:paraId="7B3B9D9F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4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A2D4A9">
            <w:pPr>
              <w:spacing w:beforeAutospacing="1" w:after="0" w:afterAutospacing="1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7B010D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Домашние питомцы</w:t>
            </w:r>
          </w:p>
        </w:tc>
        <w:tc>
          <w:tcPr>
            <w:tcW w:w="19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7E9215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строить грамотное речевое высказывание в устной форме; соотносить графические объекты и их названия; сопоставлять табличную информацию и данные круговой диаграммы</w:t>
            </w:r>
          </w:p>
        </w:tc>
        <w:tc>
          <w:tcPr>
            <w:tcW w:w="5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0E8C02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3EF2E9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4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E58226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14:paraId="4D61E7A2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4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AD0B1C">
            <w:pPr>
              <w:spacing w:beforeAutospacing="1" w:after="0" w:afterAutospacing="1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265AD8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Вот и зима пришла</w:t>
            </w:r>
          </w:p>
        </w:tc>
        <w:tc>
          <w:tcPr>
            <w:tcW w:w="19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5E8E9D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работать с линейной диаграммой; заполнять таблицу; строить грамотное речевое высказывание в устной форме, отвечая на поставленные вопросы; анализировать табличные данные;</w:t>
            </w:r>
          </w:p>
        </w:tc>
        <w:tc>
          <w:tcPr>
            <w:tcW w:w="5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67769A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51FC6B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4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38F4ED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14:paraId="33A3A6FE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4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140180">
            <w:pPr>
              <w:spacing w:beforeAutospacing="1" w:after="0" w:afterAutospacing="1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0D550E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Первоклассники</w:t>
            </w:r>
          </w:p>
        </w:tc>
        <w:tc>
          <w:tcPr>
            <w:tcW w:w="19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DCABBE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озаглавливать текст; анализировать круговую и столбчатую диаграмму; используя данные круговой диаграммы, восстанавливать деформированный текст; используя данные столбчатой диаграммы, заполнять пропуски в тексте; самостоятельно строить столбчатую диаграмму.</w:t>
            </w:r>
          </w:p>
        </w:tc>
        <w:tc>
          <w:tcPr>
            <w:tcW w:w="5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9AF2C4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04EA33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4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0252B2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14:paraId="3FF384A9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4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82F4BB">
            <w:pPr>
              <w:spacing w:beforeAutospacing="1" w:after="0" w:afterAutospacing="1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676D19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У природы нет плохой погоды.</w:t>
            </w:r>
          </w:p>
        </w:tc>
        <w:tc>
          <w:tcPr>
            <w:tcW w:w="19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763D33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аргументировать свою точку зрения; строить грамотное речевое высказывание в устной форме; преобразовывать информацию из одного вида в другой; по табличным данным строить столбчатые диаграммы.</w:t>
            </w:r>
          </w:p>
        </w:tc>
        <w:tc>
          <w:tcPr>
            <w:tcW w:w="5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A29C9D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537CA9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4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005DD0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14:paraId="3846C9CC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4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EDF8CA">
            <w:pPr>
              <w:spacing w:beforeAutospacing="1" w:after="0" w:afterAutospacing="1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33DEDA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Знай минутам цену, а секундам счет.</w:t>
            </w:r>
          </w:p>
        </w:tc>
        <w:tc>
          <w:tcPr>
            <w:tcW w:w="19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8CF9BB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озаглавливать текст; составлять кластер на основе прочитанной текстовой информации; анализировать информацию, представленную в виде нестандартной диаграммы.</w:t>
            </w:r>
          </w:p>
        </w:tc>
        <w:tc>
          <w:tcPr>
            <w:tcW w:w="5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D04518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E79C1A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4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E97F84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14:paraId="07D91C08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4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4B7D5A">
            <w:pPr>
              <w:spacing w:beforeAutospacing="1" w:after="0" w:afterAutospacing="1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E3470F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Сказка ложь, да в ней намек.</w:t>
            </w:r>
          </w:p>
        </w:tc>
        <w:tc>
          <w:tcPr>
            <w:tcW w:w="19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5BFD5F">
            <w:pPr>
              <w:spacing w:after="150" w:line="240" w:lineRule="auto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строить грамотное, связное речевое высказывание в устной форме на заданную тему; работать в парах и группах; анализировать информацию, представленную в виде линейной и круговой диаграммы.</w:t>
            </w:r>
          </w:p>
        </w:tc>
        <w:tc>
          <w:tcPr>
            <w:tcW w:w="5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361474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  <w:t>ФО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5E6573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4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D53E4D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auto"/>
                <w:sz w:val="28"/>
                <w:szCs w:val="28"/>
                <w:lang w:eastAsia="ru-RU"/>
              </w:rPr>
            </w:pPr>
          </w:p>
        </w:tc>
      </w:tr>
    </w:tbl>
    <w:p w14:paraId="41F3A757"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0C577858">
      <w:pPr>
        <w:shd w:val="clear" w:color="auto" w:fill="FFFFFF"/>
        <w:spacing w:after="150" w:line="360" w:lineRule="auto"/>
        <w:ind w:firstLine="700" w:firstLineChars="250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 xml:space="preserve">Учебно-методическое и материально техническое  обеспечение </w:t>
      </w:r>
    </w:p>
    <w:p w14:paraId="69D5E34E">
      <w:pPr>
        <w:numPr>
          <w:ilvl w:val="0"/>
          <w:numId w:val="1"/>
        </w:numPr>
        <w:shd w:val="clear" w:color="auto" w:fill="FFFFFF"/>
        <w:spacing w:after="15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Гендина, Н.И., Косолапова, Е.В. Основы информационной культуры школьника: учебно-методический комплекс для учащихся 1-2-х</w:t>
      </w:r>
    </w:p>
    <w:p w14:paraId="506EFF0F">
      <w:pPr>
        <w:shd w:val="clear" w:color="auto" w:fill="FFFFFF"/>
        <w:spacing w:after="150" w:line="360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классов общеобразовательных учебных организаций [текст] / Н.И.Гендина, Е.В.Косолапова - М.: РШБА, 2021. - 208 с. + эл. опт. диск.</w:t>
      </w:r>
    </w:p>
    <w:p w14:paraId="1169B2B4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Соколова Т.Е. Информационная культура младшего школьника. Учебно-методическое пособие. Выпуск 1, Самара: Учебная литература, Федоров, 2008.</w:t>
      </w:r>
    </w:p>
    <w:p w14:paraId="4466B706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Фарафуллина В. Х. Развитие информационной культуры младших школьников. </w:t>
      </w:r>
    </w:p>
    <w:p w14:paraId="5ABFC1E4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С.Н.Тур, Т.П.Бокучава «Первые шаги в мире информатики». Методическое пособие для учителей 1-4 классов. Санкт-Петербург, 2002 год</w:t>
      </w:r>
    </w:p>
    <w:p w14:paraId="73CFB4C6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Варламова, Т.Н. Формирование информационной культуры личности в условиях современной библиотеки [Текст] / Т.Н. Варламова // "Культура как предмет междисциплинарных исследований": материалы конференции (2008; Томск) / под общ. ред. Ю.В. Петрова. - Томск, 2009. - С.477 - 483.</w:t>
      </w:r>
    </w:p>
    <w:p w14:paraId="3FFBD47E">
      <w:pPr>
        <w:shd w:val="clear" w:color="auto" w:fill="FFFFFF"/>
        <w:spacing w:after="150" w:line="360" w:lineRule="auto"/>
        <w:ind w:left="142" w:firstLine="566"/>
        <w:contextualSpacing/>
        <w:jc w:val="both"/>
        <w:rPr>
          <w:rFonts w:ascii="Times New Roman" w:hAnsi="Times New Roman" w:eastAsia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</w:p>
    <w:p w14:paraId="1DB7E9C1">
      <w:pPr>
        <w:shd w:val="clear" w:color="auto" w:fill="FFFFFF"/>
        <w:spacing w:after="150" w:line="360" w:lineRule="auto"/>
        <w:ind w:left="142" w:firstLine="566"/>
        <w:contextualSpacing/>
        <w:jc w:val="both"/>
        <w:rPr>
          <w:rFonts w:ascii="Times New Roman" w:hAnsi="Times New Roman" w:eastAsia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</w:p>
    <w:p w14:paraId="55FF2626">
      <w:pPr>
        <w:shd w:val="clear" w:color="auto" w:fill="FFFFFF"/>
        <w:spacing w:after="150" w:line="360" w:lineRule="auto"/>
        <w:ind w:left="142" w:firstLine="566"/>
        <w:contextualSpacing/>
        <w:jc w:val="both"/>
        <w:rPr>
          <w:rFonts w:ascii="Times New Roman" w:hAnsi="Times New Roman" w:eastAsia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</w:p>
    <w:p w14:paraId="450D3177">
      <w:pPr>
        <w:spacing w:line="360" w:lineRule="auto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134" w:right="525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740F0E"/>
    <w:multiLevelType w:val="multilevel"/>
    <w:tmpl w:val="72740F0E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165"/>
    <w:rsid w:val="003655D8"/>
    <w:rsid w:val="003D531E"/>
    <w:rsid w:val="006138D9"/>
    <w:rsid w:val="00645DF9"/>
    <w:rsid w:val="00830165"/>
    <w:rsid w:val="00941524"/>
    <w:rsid w:val="009416F5"/>
    <w:rsid w:val="00A90EE4"/>
    <w:rsid w:val="00BE0241"/>
    <w:rsid w:val="00BF6571"/>
    <w:rsid w:val="00D4195E"/>
    <w:rsid w:val="00D573D3"/>
    <w:rsid w:val="00E03AFD"/>
    <w:rsid w:val="00FC4DEB"/>
    <w:rsid w:val="2BF43BD5"/>
    <w:rsid w:val="3DFD2C9E"/>
    <w:rsid w:val="660109D5"/>
    <w:rsid w:val="7345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Без интервала1"/>
    <w:qFormat/>
    <w:uiPriority w:val="0"/>
    <w:pPr>
      <w:spacing w:after="0" w:line="240" w:lineRule="auto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11</Pages>
  <Words>2088</Words>
  <Characters>11903</Characters>
  <Lines>99</Lines>
  <Paragraphs>27</Paragraphs>
  <TotalTime>1</TotalTime>
  <ScaleCrop>false</ScaleCrop>
  <LinksUpToDate>false</LinksUpToDate>
  <CharactersWithSpaces>13964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2023-09-12T12:40:00Z</dcterms:created>
  <dc:creator>Владик</dc:creator>
  <cp:lastModifiedBy>MIX</cp:lastModifiedBy>
  <dcterms:modified xsi:type="dcterms:W3CDTF">2024-09-20T10:28:17Z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108592D7BCE2443D9CFB879B72DB9F13_12</vt:lpwstr>
  </property>
</Properties>
</file>